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tblpY="361"/>
        <w:tblW w:w="0" w:type="auto"/>
        <w:tblLook w:val="04A0" w:firstRow="1" w:lastRow="0" w:firstColumn="1" w:lastColumn="0" w:noHBand="0" w:noVBand="1"/>
      </w:tblPr>
      <w:tblGrid>
        <w:gridCol w:w="2324"/>
        <w:gridCol w:w="2324"/>
        <w:gridCol w:w="2325"/>
        <w:gridCol w:w="2325"/>
        <w:gridCol w:w="2325"/>
        <w:gridCol w:w="2325"/>
      </w:tblGrid>
      <w:tr w:rsidR="00680C9A" w14:paraId="50F73408" w14:textId="77777777" w:rsidTr="00680C9A">
        <w:tc>
          <w:tcPr>
            <w:tcW w:w="13948" w:type="dxa"/>
            <w:gridSpan w:val="6"/>
            <w:shd w:val="clear" w:color="auto" w:fill="FFFF00"/>
          </w:tcPr>
          <w:p w14:paraId="1AB29B29" w14:textId="31C59E96" w:rsidR="00680C9A" w:rsidRPr="0084668D" w:rsidRDefault="00680C9A" w:rsidP="00680C9A">
            <w:pPr>
              <w:jc w:val="center"/>
              <w:rPr>
                <w:b/>
                <w:u w:val="single"/>
              </w:rPr>
            </w:pPr>
            <w:r>
              <w:t xml:space="preserve">PSED- </w:t>
            </w:r>
            <w:r w:rsidR="006E1C41">
              <w:t>Kapow PSHE</w:t>
            </w:r>
          </w:p>
        </w:tc>
      </w:tr>
      <w:tr w:rsidR="00680C9A" w14:paraId="3735E135" w14:textId="77777777" w:rsidTr="00680C9A">
        <w:tc>
          <w:tcPr>
            <w:tcW w:w="2324" w:type="dxa"/>
            <w:shd w:val="clear" w:color="auto" w:fill="B4C6E7" w:themeFill="accent1" w:themeFillTint="66"/>
          </w:tcPr>
          <w:p w14:paraId="36940354" w14:textId="77777777" w:rsidR="00680C9A" w:rsidRPr="0084668D" w:rsidRDefault="00680C9A" w:rsidP="00680C9A">
            <w:pPr>
              <w:jc w:val="center"/>
              <w:rPr>
                <w:b/>
              </w:rPr>
            </w:pPr>
            <w:r w:rsidRPr="0084668D">
              <w:rPr>
                <w:b/>
              </w:rPr>
              <w:t>Autumn 1</w:t>
            </w:r>
          </w:p>
        </w:tc>
        <w:tc>
          <w:tcPr>
            <w:tcW w:w="2324" w:type="dxa"/>
            <w:shd w:val="clear" w:color="auto" w:fill="B4C6E7" w:themeFill="accent1" w:themeFillTint="66"/>
          </w:tcPr>
          <w:p w14:paraId="675080FC" w14:textId="77777777" w:rsidR="00680C9A" w:rsidRPr="0084668D" w:rsidRDefault="00680C9A" w:rsidP="00680C9A">
            <w:pPr>
              <w:jc w:val="center"/>
              <w:rPr>
                <w:b/>
              </w:rPr>
            </w:pPr>
            <w:r w:rsidRPr="0084668D">
              <w:rPr>
                <w:b/>
              </w:rPr>
              <w:t>Autumn 2</w:t>
            </w:r>
          </w:p>
        </w:tc>
        <w:tc>
          <w:tcPr>
            <w:tcW w:w="2325" w:type="dxa"/>
            <w:shd w:val="clear" w:color="auto" w:fill="B4C6E7" w:themeFill="accent1" w:themeFillTint="66"/>
          </w:tcPr>
          <w:p w14:paraId="16712ABA" w14:textId="77777777" w:rsidR="00680C9A" w:rsidRPr="0084668D" w:rsidRDefault="00680C9A" w:rsidP="00680C9A">
            <w:pPr>
              <w:jc w:val="center"/>
              <w:rPr>
                <w:b/>
              </w:rPr>
            </w:pPr>
            <w:r w:rsidRPr="0084668D">
              <w:rPr>
                <w:b/>
              </w:rPr>
              <w:t>Spring 1</w:t>
            </w:r>
          </w:p>
        </w:tc>
        <w:tc>
          <w:tcPr>
            <w:tcW w:w="2325" w:type="dxa"/>
            <w:shd w:val="clear" w:color="auto" w:fill="B4C6E7" w:themeFill="accent1" w:themeFillTint="66"/>
          </w:tcPr>
          <w:p w14:paraId="0E80D99F" w14:textId="77777777" w:rsidR="00680C9A" w:rsidRPr="0084668D" w:rsidRDefault="00680C9A" w:rsidP="00680C9A">
            <w:pPr>
              <w:jc w:val="center"/>
              <w:rPr>
                <w:b/>
              </w:rPr>
            </w:pPr>
            <w:r w:rsidRPr="0084668D">
              <w:rPr>
                <w:b/>
              </w:rPr>
              <w:t>Spring 2</w:t>
            </w:r>
          </w:p>
        </w:tc>
        <w:tc>
          <w:tcPr>
            <w:tcW w:w="2325" w:type="dxa"/>
            <w:shd w:val="clear" w:color="auto" w:fill="B4C6E7" w:themeFill="accent1" w:themeFillTint="66"/>
          </w:tcPr>
          <w:p w14:paraId="00295726" w14:textId="77777777" w:rsidR="00680C9A" w:rsidRPr="0084668D" w:rsidRDefault="00680C9A" w:rsidP="00680C9A">
            <w:pPr>
              <w:jc w:val="center"/>
              <w:rPr>
                <w:b/>
              </w:rPr>
            </w:pPr>
            <w:r w:rsidRPr="0084668D">
              <w:rPr>
                <w:b/>
              </w:rPr>
              <w:t>Summer 1</w:t>
            </w:r>
          </w:p>
        </w:tc>
        <w:tc>
          <w:tcPr>
            <w:tcW w:w="2325" w:type="dxa"/>
            <w:shd w:val="clear" w:color="auto" w:fill="B4C6E7" w:themeFill="accent1" w:themeFillTint="66"/>
          </w:tcPr>
          <w:p w14:paraId="4D00EAA0" w14:textId="77777777" w:rsidR="00680C9A" w:rsidRPr="0084668D" w:rsidRDefault="00680C9A" w:rsidP="00680C9A">
            <w:pPr>
              <w:jc w:val="center"/>
              <w:rPr>
                <w:b/>
              </w:rPr>
            </w:pPr>
            <w:r w:rsidRPr="0084668D">
              <w:rPr>
                <w:b/>
              </w:rPr>
              <w:t>Summer 2</w:t>
            </w:r>
          </w:p>
        </w:tc>
      </w:tr>
      <w:tr w:rsidR="00680C9A" w14:paraId="68708544" w14:textId="77777777" w:rsidTr="00680C9A">
        <w:tc>
          <w:tcPr>
            <w:tcW w:w="2324" w:type="dxa"/>
          </w:tcPr>
          <w:p w14:paraId="4E6C4513" w14:textId="77777777" w:rsidR="006E1C41" w:rsidRDefault="006E1C41" w:rsidP="00680C9A">
            <w:pPr>
              <w:rPr>
                <w:b/>
              </w:rPr>
            </w:pPr>
            <w:r>
              <w:rPr>
                <w:b/>
              </w:rPr>
              <w:t xml:space="preserve">Self-regulation: </w:t>
            </w:r>
          </w:p>
          <w:p w14:paraId="290D7164" w14:textId="730CD5A0" w:rsidR="00680C9A" w:rsidRPr="002F34A6" w:rsidRDefault="006E1C41" w:rsidP="00680C9A">
            <w:pPr>
              <w:rPr>
                <w:b/>
              </w:rPr>
            </w:pPr>
            <w:r>
              <w:rPr>
                <w:b/>
              </w:rPr>
              <w:t>My Feelings</w:t>
            </w:r>
          </w:p>
          <w:p w14:paraId="03C3D995" w14:textId="77777777" w:rsidR="00680C9A" w:rsidRDefault="00680C9A" w:rsidP="00680C9A"/>
          <w:p w14:paraId="520CFE8F" w14:textId="6D3E6A90" w:rsidR="00680C9A" w:rsidRPr="0012175A" w:rsidRDefault="006E1C41" w:rsidP="00680C9A">
            <w:r>
              <w:t xml:space="preserve">In this unit </w:t>
            </w:r>
            <w:r w:rsidRPr="006E1C41">
              <w:t>children are learning to explore and understand their feelings, identify when they may be feeling something, and begin learning how to communicate and cope with their feelings and emotions.</w:t>
            </w:r>
          </w:p>
        </w:tc>
        <w:tc>
          <w:tcPr>
            <w:tcW w:w="2324" w:type="dxa"/>
          </w:tcPr>
          <w:p w14:paraId="578E9FC5" w14:textId="3BB519C9" w:rsidR="00680C9A" w:rsidRDefault="006E1C41" w:rsidP="00680C9A">
            <w:pPr>
              <w:rPr>
                <w:b/>
              </w:rPr>
            </w:pPr>
            <w:r>
              <w:rPr>
                <w:b/>
              </w:rPr>
              <w:t>Building relationships: Special relationships</w:t>
            </w:r>
          </w:p>
          <w:p w14:paraId="15943105" w14:textId="77777777" w:rsidR="00680C9A" w:rsidRDefault="00680C9A" w:rsidP="00680C9A">
            <w:pPr>
              <w:rPr>
                <w:b/>
              </w:rPr>
            </w:pPr>
          </w:p>
          <w:p w14:paraId="74EAEBB0" w14:textId="265213D3" w:rsidR="00680C9A" w:rsidRDefault="006E1C41" w:rsidP="00680C9A">
            <w:pPr>
              <w:rPr>
                <w:b/>
                <w:u w:val="single"/>
              </w:rPr>
            </w:pPr>
            <w:r w:rsidRPr="006E1C41">
              <w:t>In this unit, children are learning to explore why families and special people are valuable, understand why it is important to share and develop strategies, see themselves as valuable individual and explore diversity through thinking about similarities and differences.</w:t>
            </w:r>
          </w:p>
        </w:tc>
        <w:tc>
          <w:tcPr>
            <w:tcW w:w="2325" w:type="dxa"/>
          </w:tcPr>
          <w:p w14:paraId="40562C0B" w14:textId="77777777" w:rsidR="006E1C41" w:rsidRDefault="006E1C41" w:rsidP="00680C9A">
            <w:pPr>
              <w:rPr>
                <w:b/>
              </w:rPr>
            </w:pPr>
            <w:r>
              <w:rPr>
                <w:b/>
              </w:rPr>
              <w:t xml:space="preserve">Managing self: </w:t>
            </w:r>
          </w:p>
          <w:p w14:paraId="7360B53F" w14:textId="2AA2BDC0" w:rsidR="00680C9A" w:rsidRPr="002F34A6" w:rsidRDefault="006E1C41" w:rsidP="00680C9A">
            <w:pPr>
              <w:rPr>
                <w:b/>
              </w:rPr>
            </w:pPr>
            <w:r>
              <w:rPr>
                <w:b/>
              </w:rPr>
              <w:t>Taking on challenges</w:t>
            </w:r>
          </w:p>
          <w:p w14:paraId="60162AE5" w14:textId="77777777" w:rsidR="00680C9A" w:rsidRDefault="00680C9A" w:rsidP="00680C9A"/>
          <w:p w14:paraId="61989AEB" w14:textId="423B77D9" w:rsidR="00680C9A" w:rsidRPr="0012175A" w:rsidRDefault="006E1C41" w:rsidP="00680C9A">
            <w:r w:rsidRPr="006E1C41">
              <w:t>In this unit, children will understand why we have rules, the importance of persistence and perseverance in the face of challenges, learn how to communicate effectively with others, practice ‘grounding’ coping strategies, and to learn new skills that will help them show resilience and perseverance in the face of challenge.</w:t>
            </w:r>
          </w:p>
          <w:p w14:paraId="367C12B9" w14:textId="77777777" w:rsidR="00680C9A" w:rsidRPr="0012175A" w:rsidRDefault="00680C9A" w:rsidP="00680C9A">
            <w:pPr>
              <w:rPr>
                <w:u w:val="single"/>
              </w:rPr>
            </w:pPr>
          </w:p>
        </w:tc>
        <w:tc>
          <w:tcPr>
            <w:tcW w:w="2325" w:type="dxa"/>
          </w:tcPr>
          <w:p w14:paraId="50E70585" w14:textId="186B403B" w:rsidR="00680C9A" w:rsidRPr="00530EC0" w:rsidRDefault="006E1C41" w:rsidP="00680C9A">
            <w:pPr>
              <w:rPr>
                <w:b/>
                <w:lang w:val="en-US"/>
              </w:rPr>
            </w:pPr>
            <w:r>
              <w:rPr>
                <w:b/>
                <w:lang w:val="en-US"/>
              </w:rPr>
              <w:t>Self- regulation: Listening and following instructions</w:t>
            </w:r>
          </w:p>
          <w:p w14:paraId="49CB8FA4" w14:textId="77777777" w:rsidR="00680C9A" w:rsidRDefault="00680C9A" w:rsidP="00680C9A"/>
          <w:p w14:paraId="52F17C34" w14:textId="7939FC78" w:rsidR="00680C9A" w:rsidRPr="0012175A" w:rsidRDefault="006E1C41" w:rsidP="006E1C41">
            <w:r>
              <w:t>I</w:t>
            </w:r>
            <w:r w:rsidRPr="006E1C41">
              <w:t>n this unit, children will learn why it is important to be an honest, thoughtful and resilient active listener who can respond to instructions and how they can become one.</w:t>
            </w:r>
          </w:p>
        </w:tc>
        <w:tc>
          <w:tcPr>
            <w:tcW w:w="2325" w:type="dxa"/>
          </w:tcPr>
          <w:p w14:paraId="1536BD3F" w14:textId="5470360E" w:rsidR="00680C9A" w:rsidRPr="00530EC0" w:rsidRDefault="006E1C41" w:rsidP="00680C9A">
            <w:pPr>
              <w:rPr>
                <w:b/>
              </w:rPr>
            </w:pPr>
            <w:r>
              <w:rPr>
                <w:b/>
              </w:rPr>
              <w:t>Building relationships: My family and friends</w:t>
            </w:r>
          </w:p>
          <w:p w14:paraId="7006D201" w14:textId="77777777" w:rsidR="00680C9A" w:rsidRDefault="00680C9A" w:rsidP="00680C9A"/>
          <w:p w14:paraId="1B31CA77" w14:textId="04D92534" w:rsidR="00680C9A" w:rsidRPr="0012175A" w:rsidRDefault="006E1C41" w:rsidP="00680C9A">
            <w:r w:rsidRPr="006E1C41">
              <w:t>In this unit, children will learn how we all have different beliefs and celebrations, what characteristics make a good friend, and how we need to listen to one another.</w:t>
            </w:r>
          </w:p>
        </w:tc>
        <w:tc>
          <w:tcPr>
            <w:tcW w:w="2325" w:type="dxa"/>
          </w:tcPr>
          <w:p w14:paraId="0A086E18" w14:textId="77777777" w:rsidR="006E1C41" w:rsidRDefault="006E1C41" w:rsidP="00680C9A">
            <w:pPr>
              <w:rPr>
                <w:b/>
              </w:rPr>
            </w:pPr>
            <w:r>
              <w:rPr>
                <w:b/>
              </w:rPr>
              <w:t>Managing self:</w:t>
            </w:r>
          </w:p>
          <w:p w14:paraId="6030FC3D" w14:textId="0074414D" w:rsidR="00680C9A" w:rsidRDefault="006E1C41" w:rsidP="00680C9A">
            <w:pPr>
              <w:rPr>
                <w:b/>
              </w:rPr>
            </w:pPr>
            <w:r>
              <w:rPr>
                <w:b/>
              </w:rPr>
              <w:t>My wellbeing</w:t>
            </w:r>
          </w:p>
          <w:p w14:paraId="5249952A" w14:textId="77777777" w:rsidR="00680C9A" w:rsidRDefault="00680C9A" w:rsidP="00680C9A">
            <w:pPr>
              <w:rPr>
                <w:b/>
              </w:rPr>
            </w:pPr>
          </w:p>
          <w:p w14:paraId="688F9C6A" w14:textId="25DB1AA7" w:rsidR="00680C9A" w:rsidRPr="006E1C41" w:rsidRDefault="006E1C41" w:rsidP="00680C9A">
            <w:pPr>
              <w:rPr>
                <w:bCs/>
              </w:rPr>
            </w:pPr>
            <w:r w:rsidRPr="006E1C41">
              <w:rPr>
                <w:bCs/>
              </w:rPr>
              <w:t>In this unit, children will learn how to look after their wellbeing through exercise, meditation, a balanced diet and care for themselves.</w:t>
            </w:r>
          </w:p>
        </w:tc>
      </w:tr>
    </w:tbl>
    <w:p w14:paraId="3FB57E16" w14:textId="77777777" w:rsidR="00EC4DE1" w:rsidRDefault="0084668D" w:rsidP="00EC4DE1">
      <w:pPr>
        <w:jc w:val="center"/>
        <w:rPr>
          <w:b/>
          <w:u w:val="single"/>
        </w:rPr>
      </w:pPr>
      <w:r>
        <w:rPr>
          <w:b/>
          <w:noProof/>
          <w:u w:val="single"/>
        </w:rPr>
        <w:drawing>
          <wp:anchor distT="0" distB="0" distL="114300" distR="114300" simplePos="0" relativeHeight="251658240" behindDoc="0" locked="0" layoutInCell="1" allowOverlap="1" wp14:anchorId="0BF92F63" wp14:editId="0561A821">
            <wp:simplePos x="0" y="0"/>
            <wp:positionH relativeFrom="column">
              <wp:posOffset>8663940</wp:posOffset>
            </wp:positionH>
            <wp:positionV relativeFrom="paragraph">
              <wp:posOffset>-716280</wp:posOffset>
            </wp:positionV>
            <wp:extent cx="800100" cy="800100"/>
            <wp:effectExtent l="0" t="0" r="0" b="0"/>
            <wp:wrapNone/>
            <wp:docPr id="1" name="Picture 1" descr="C:\Users\R.bradshaw\AppData\Local\Microsoft\Windows\INetCache\Content.MSO\ABC25CF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bradshaw\AppData\Local\Microsoft\Windows\INetCache\Content.MSO\ABC25CF9.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anchor>
        </w:drawing>
      </w:r>
      <w:r w:rsidR="002F34A6">
        <w:rPr>
          <w:b/>
          <w:noProof/>
          <w:u w:val="single"/>
        </w:rPr>
        <w:t>Physical, Social and Emotional Development</w:t>
      </w:r>
      <w:r>
        <w:rPr>
          <w:b/>
          <w:u w:val="single"/>
        </w:rPr>
        <w:t xml:space="preserve"> </w:t>
      </w:r>
      <w:r w:rsidR="00EC4DE1" w:rsidRPr="00EC4DE1">
        <w:rPr>
          <w:b/>
          <w:u w:val="single"/>
        </w:rPr>
        <w:t>Skills Progression</w:t>
      </w:r>
    </w:p>
    <w:p w14:paraId="30B2D98D" w14:textId="77777777" w:rsidR="00EC4DE1" w:rsidRDefault="00EC4DE1" w:rsidP="00EC4DE1">
      <w:pPr>
        <w:jc w:val="center"/>
        <w:rPr>
          <w:b/>
          <w:u w:val="single"/>
        </w:rPr>
      </w:pPr>
    </w:p>
    <w:p w14:paraId="5850BB9B" w14:textId="77777777" w:rsidR="00EC4DE1" w:rsidRDefault="00EC4DE1" w:rsidP="00EC4DE1">
      <w:pPr>
        <w:jc w:val="center"/>
        <w:rPr>
          <w:b/>
          <w:u w:val="single"/>
        </w:rPr>
      </w:pPr>
    </w:p>
    <w:p w14:paraId="2C3A0ACB" w14:textId="77777777" w:rsidR="0084668D" w:rsidRDefault="0084668D" w:rsidP="00EC4DE1">
      <w:pPr>
        <w:jc w:val="center"/>
        <w:rPr>
          <w:b/>
          <w:u w:val="single"/>
        </w:rPr>
      </w:pPr>
    </w:p>
    <w:p w14:paraId="49BCCD49" w14:textId="77777777" w:rsidR="0084668D" w:rsidRDefault="0084668D" w:rsidP="00EC4DE1">
      <w:pPr>
        <w:jc w:val="center"/>
      </w:pPr>
    </w:p>
    <w:p w14:paraId="6B1C448E" w14:textId="77777777" w:rsidR="0012175A" w:rsidRDefault="0012175A" w:rsidP="00EC4DE1">
      <w:pPr>
        <w:jc w:val="center"/>
      </w:pPr>
    </w:p>
    <w:p w14:paraId="367EF007" w14:textId="77777777" w:rsidR="0012175A" w:rsidRDefault="0012175A" w:rsidP="00EC4DE1">
      <w:pPr>
        <w:jc w:val="center"/>
      </w:pPr>
    </w:p>
    <w:p w14:paraId="3ECAFA82" w14:textId="77777777" w:rsidR="00FA501A" w:rsidRPr="0084668D" w:rsidRDefault="00FA501A" w:rsidP="00EC4DE1">
      <w:pPr>
        <w:jc w:val="center"/>
      </w:pPr>
    </w:p>
    <w:sectPr w:rsidR="00FA501A" w:rsidRPr="0084668D" w:rsidSect="00EC4DE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2E5FBB"/>
    <w:multiLevelType w:val="hybridMultilevel"/>
    <w:tmpl w:val="8B5CB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18897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DE1"/>
    <w:rsid w:val="0012175A"/>
    <w:rsid w:val="002F34A6"/>
    <w:rsid w:val="00530EC0"/>
    <w:rsid w:val="00604A71"/>
    <w:rsid w:val="00680C9A"/>
    <w:rsid w:val="006E1C41"/>
    <w:rsid w:val="0084668D"/>
    <w:rsid w:val="0091473B"/>
    <w:rsid w:val="00B024B2"/>
    <w:rsid w:val="00BB3771"/>
    <w:rsid w:val="00C7452A"/>
    <w:rsid w:val="00CD54B8"/>
    <w:rsid w:val="00EB1C30"/>
    <w:rsid w:val="00EC4DE1"/>
    <w:rsid w:val="00FA5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26C9D"/>
  <w15:chartTrackingRefBased/>
  <w15:docId w15:val="{715A728D-090D-4F6D-90B5-60EDCE4AA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4D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34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489089">
      <w:bodyDiv w:val="1"/>
      <w:marLeft w:val="0"/>
      <w:marRight w:val="0"/>
      <w:marTop w:val="0"/>
      <w:marBottom w:val="0"/>
      <w:divBdr>
        <w:top w:val="none" w:sz="0" w:space="0" w:color="auto"/>
        <w:left w:val="none" w:sz="0" w:space="0" w:color="auto"/>
        <w:bottom w:val="none" w:sz="0" w:space="0" w:color="auto"/>
        <w:right w:val="none" w:sz="0" w:space="0" w:color="auto"/>
      </w:divBdr>
    </w:div>
    <w:div w:id="165444632">
      <w:bodyDiv w:val="1"/>
      <w:marLeft w:val="0"/>
      <w:marRight w:val="0"/>
      <w:marTop w:val="0"/>
      <w:marBottom w:val="0"/>
      <w:divBdr>
        <w:top w:val="none" w:sz="0" w:space="0" w:color="auto"/>
        <w:left w:val="none" w:sz="0" w:space="0" w:color="auto"/>
        <w:bottom w:val="none" w:sz="0" w:space="0" w:color="auto"/>
        <w:right w:val="none" w:sz="0" w:space="0" w:color="auto"/>
      </w:divBdr>
    </w:div>
    <w:div w:id="193663948">
      <w:bodyDiv w:val="1"/>
      <w:marLeft w:val="0"/>
      <w:marRight w:val="0"/>
      <w:marTop w:val="0"/>
      <w:marBottom w:val="0"/>
      <w:divBdr>
        <w:top w:val="none" w:sz="0" w:space="0" w:color="auto"/>
        <w:left w:val="none" w:sz="0" w:space="0" w:color="auto"/>
        <w:bottom w:val="none" w:sz="0" w:space="0" w:color="auto"/>
        <w:right w:val="none" w:sz="0" w:space="0" w:color="auto"/>
      </w:divBdr>
    </w:div>
    <w:div w:id="245655505">
      <w:bodyDiv w:val="1"/>
      <w:marLeft w:val="0"/>
      <w:marRight w:val="0"/>
      <w:marTop w:val="0"/>
      <w:marBottom w:val="0"/>
      <w:divBdr>
        <w:top w:val="none" w:sz="0" w:space="0" w:color="auto"/>
        <w:left w:val="none" w:sz="0" w:space="0" w:color="auto"/>
        <w:bottom w:val="none" w:sz="0" w:space="0" w:color="auto"/>
        <w:right w:val="none" w:sz="0" w:space="0" w:color="auto"/>
      </w:divBdr>
    </w:div>
    <w:div w:id="277953407">
      <w:bodyDiv w:val="1"/>
      <w:marLeft w:val="0"/>
      <w:marRight w:val="0"/>
      <w:marTop w:val="0"/>
      <w:marBottom w:val="0"/>
      <w:divBdr>
        <w:top w:val="none" w:sz="0" w:space="0" w:color="auto"/>
        <w:left w:val="none" w:sz="0" w:space="0" w:color="auto"/>
        <w:bottom w:val="none" w:sz="0" w:space="0" w:color="auto"/>
        <w:right w:val="none" w:sz="0" w:space="0" w:color="auto"/>
      </w:divBdr>
    </w:div>
    <w:div w:id="292710211">
      <w:bodyDiv w:val="1"/>
      <w:marLeft w:val="0"/>
      <w:marRight w:val="0"/>
      <w:marTop w:val="0"/>
      <w:marBottom w:val="0"/>
      <w:divBdr>
        <w:top w:val="none" w:sz="0" w:space="0" w:color="auto"/>
        <w:left w:val="none" w:sz="0" w:space="0" w:color="auto"/>
        <w:bottom w:val="none" w:sz="0" w:space="0" w:color="auto"/>
        <w:right w:val="none" w:sz="0" w:space="0" w:color="auto"/>
      </w:divBdr>
    </w:div>
    <w:div w:id="303971756">
      <w:bodyDiv w:val="1"/>
      <w:marLeft w:val="0"/>
      <w:marRight w:val="0"/>
      <w:marTop w:val="0"/>
      <w:marBottom w:val="0"/>
      <w:divBdr>
        <w:top w:val="none" w:sz="0" w:space="0" w:color="auto"/>
        <w:left w:val="none" w:sz="0" w:space="0" w:color="auto"/>
        <w:bottom w:val="none" w:sz="0" w:space="0" w:color="auto"/>
        <w:right w:val="none" w:sz="0" w:space="0" w:color="auto"/>
      </w:divBdr>
    </w:div>
    <w:div w:id="461580317">
      <w:bodyDiv w:val="1"/>
      <w:marLeft w:val="0"/>
      <w:marRight w:val="0"/>
      <w:marTop w:val="0"/>
      <w:marBottom w:val="0"/>
      <w:divBdr>
        <w:top w:val="none" w:sz="0" w:space="0" w:color="auto"/>
        <w:left w:val="none" w:sz="0" w:space="0" w:color="auto"/>
        <w:bottom w:val="none" w:sz="0" w:space="0" w:color="auto"/>
        <w:right w:val="none" w:sz="0" w:space="0" w:color="auto"/>
      </w:divBdr>
    </w:div>
    <w:div w:id="516116189">
      <w:bodyDiv w:val="1"/>
      <w:marLeft w:val="0"/>
      <w:marRight w:val="0"/>
      <w:marTop w:val="0"/>
      <w:marBottom w:val="0"/>
      <w:divBdr>
        <w:top w:val="none" w:sz="0" w:space="0" w:color="auto"/>
        <w:left w:val="none" w:sz="0" w:space="0" w:color="auto"/>
        <w:bottom w:val="none" w:sz="0" w:space="0" w:color="auto"/>
        <w:right w:val="none" w:sz="0" w:space="0" w:color="auto"/>
      </w:divBdr>
    </w:div>
    <w:div w:id="567114774">
      <w:bodyDiv w:val="1"/>
      <w:marLeft w:val="0"/>
      <w:marRight w:val="0"/>
      <w:marTop w:val="0"/>
      <w:marBottom w:val="0"/>
      <w:divBdr>
        <w:top w:val="none" w:sz="0" w:space="0" w:color="auto"/>
        <w:left w:val="none" w:sz="0" w:space="0" w:color="auto"/>
        <w:bottom w:val="none" w:sz="0" w:space="0" w:color="auto"/>
        <w:right w:val="none" w:sz="0" w:space="0" w:color="auto"/>
      </w:divBdr>
    </w:div>
    <w:div w:id="594677669">
      <w:bodyDiv w:val="1"/>
      <w:marLeft w:val="0"/>
      <w:marRight w:val="0"/>
      <w:marTop w:val="0"/>
      <w:marBottom w:val="0"/>
      <w:divBdr>
        <w:top w:val="none" w:sz="0" w:space="0" w:color="auto"/>
        <w:left w:val="none" w:sz="0" w:space="0" w:color="auto"/>
        <w:bottom w:val="none" w:sz="0" w:space="0" w:color="auto"/>
        <w:right w:val="none" w:sz="0" w:space="0" w:color="auto"/>
      </w:divBdr>
    </w:div>
    <w:div w:id="620496359">
      <w:bodyDiv w:val="1"/>
      <w:marLeft w:val="0"/>
      <w:marRight w:val="0"/>
      <w:marTop w:val="0"/>
      <w:marBottom w:val="0"/>
      <w:divBdr>
        <w:top w:val="none" w:sz="0" w:space="0" w:color="auto"/>
        <w:left w:val="none" w:sz="0" w:space="0" w:color="auto"/>
        <w:bottom w:val="none" w:sz="0" w:space="0" w:color="auto"/>
        <w:right w:val="none" w:sz="0" w:space="0" w:color="auto"/>
      </w:divBdr>
    </w:div>
    <w:div w:id="709766285">
      <w:bodyDiv w:val="1"/>
      <w:marLeft w:val="0"/>
      <w:marRight w:val="0"/>
      <w:marTop w:val="0"/>
      <w:marBottom w:val="0"/>
      <w:divBdr>
        <w:top w:val="none" w:sz="0" w:space="0" w:color="auto"/>
        <w:left w:val="none" w:sz="0" w:space="0" w:color="auto"/>
        <w:bottom w:val="none" w:sz="0" w:space="0" w:color="auto"/>
        <w:right w:val="none" w:sz="0" w:space="0" w:color="auto"/>
      </w:divBdr>
    </w:div>
    <w:div w:id="877278334">
      <w:bodyDiv w:val="1"/>
      <w:marLeft w:val="0"/>
      <w:marRight w:val="0"/>
      <w:marTop w:val="0"/>
      <w:marBottom w:val="0"/>
      <w:divBdr>
        <w:top w:val="none" w:sz="0" w:space="0" w:color="auto"/>
        <w:left w:val="none" w:sz="0" w:space="0" w:color="auto"/>
        <w:bottom w:val="none" w:sz="0" w:space="0" w:color="auto"/>
        <w:right w:val="none" w:sz="0" w:space="0" w:color="auto"/>
      </w:divBdr>
    </w:div>
    <w:div w:id="1143959674">
      <w:bodyDiv w:val="1"/>
      <w:marLeft w:val="0"/>
      <w:marRight w:val="0"/>
      <w:marTop w:val="0"/>
      <w:marBottom w:val="0"/>
      <w:divBdr>
        <w:top w:val="none" w:sz="0" w:space="0" w:color="auto"/>
        <w:left w:val="none" w:sz="0" w:space="0" w:color="auto"/>
        <w:bottom w:val="none" w:sz="0" w:space="0" w:color="auto"/>
        <w:right w:val="none" w:sz="0" w:space="0" w:color="auto"/>
      </w:divBdr>
    </w:div>
    <w:div w:id="1505778551">
      <w:bodyDiv w:val="1"/>
      <w:marLeft w:val="0"/>
      <w:marRight w:val="0"/>
      <w:marTop w:val="0"/>
      <w:marBottom w:val="0"/>
      <w:divBdr>
        <w:top w:val="none" w:sz="0" w:space="0" w:color="auto"/>
        <w:left w:val="none" w:sz="0" w:space="0" w:color="auto"/>
        <w:bottom w:val="none" w:sz="0" w:space="0" w:color="auto"/>
        <w:right w:val="none" w:sz="0" w:space="0" w:color="auto"/>
      </w:divBdr>
    </w:div>
    <w:div w:id="1514613652">
      <w:bodyDiv w:val="1"/>
      <w:marLeft w:val="0"/>
      <w:marRight w:val="0"/>
      <w:marTop w:val="0"/>
      <w:marBottom w:val="0"/>
      <w:divBdr>
        <w:top w:val="none" w:sz="0" w:space="0" w:color="auto"/>
        <w:left w:val="none" w:sz="0" w:space="0" w:color="auto"/>
        <w:bottom w:val="none" w:sz="0" w:space="0" w:color="auto"/>
        <w:right w:val="none" w:sz="0" w:space="0" w:color="auto"/>
      </w:divBdr>
    </w:div>
    <w:div w:id="1554854467">
      <w:bodyDiv w:val="1"/>
      <w:marLeft w:val="0"/>
      <w:marRight w:val="0"/>
      <w:marTop w:val="0"/>
      <w:marBottom w:val="0"/>
      <w:divBdr>
        <w:top w:val="none" w:sz="0" w:space="0" w:color="auto"/>
        <w:left w:val="none" w:sz="0" w:space="0" w:color="auto"/>
        <w:bottom w:val="none" w:sz="0" w:space="0" w:color="auto"/>
        <w:right w:val="none" w:sz="0" w:space="0" w:color="auto"/>
      </w:divBdr>
    </w:div>
    <w:div w:id="1585843253">
      <w:bodyDiv w:val="1"/>
      <w:marLeft w:val="0"/>
      <w:marRight w:val="0"/>
      <w:marTop w:val="0"/>
      <w:marBottom w:val="0"/>
      <w:divBdr>
        <w:top w:val="none" w:sz="0" w:space="0" w:color="auto"/>
        <w:left w:val="none" w:sz="0" w:space="0" w:color="auto"/>
        <w:bottom w:val="none" w:sz="0" w:space="0" w:color="auto"/>
        <w:right w:val="none" w:sz="0" w:space="0" w:color="auto"/>
      </w:divBdr>
    </w:div>
    <w:div w:id="1646473966">
      <w:bodyDiv w:val="1"/>
      <w:marLeft w:val="0"/>
      <w:marRight w:val="0"/>
      <w:marTop w:val="0"/>
      <w:marBottom w:val="0"/>
      <w:divBdr>
        <w:top w:val="none" w:sz="0" w:space="0" w:color="auto"/>
        <w:left w:val="none" w:sz="0" w:space="0" w:color="auto"/>
        <w:bottom w:val="none" w:sz="0" w:space="0" w:color="auto"/>
        <w:right w:val="none" w:sz="0" w:space="0" w:color="auto"/>
      </w:divBdr>
    </w:div>
    <w:div w:id="1962177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249</Words>
  <Characters>1423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St Dominic's Priory School</Company>
  <LinksUpToDate>false</LinksUpToDate>
  <CharactersWithSpaces>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Bradshaw</dc:creator>
  <cp:keywords/>
  <dc:description/>
  <cp:lastModifiedBy>Rebecca Bradshaw</cp:lastModifiedBy>
  <cp:revision>2</cp:revision>
  <dcterms:created xsi:type="dcterms:W3CDTF">2024-07-18T13:39:00Z</dcterms:created>
  <dcterms:modified xsi:type="dcterms:W3CDTF">2024-07-18T13:39:00Z</dcterms:modified>
</cp:coreProperties>
</file>